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25" w:rsidRPr="00523995" w:rsidRDefault="007A7CE8" w:rsidP="00CE2812">
      <w:pPr>
        <w:jc w:val="center"/>
        <w:rPr>
          <w:rFonts w:ascii="微软雅黑" w:eastAsia="微软雅黑" w:hAnsi="微软雅黑"/>
          <w:b/>
          <w:sz w:val="32"/>
          <w:szCs w:val="32"/>
        </w:rPr>
      </w:pPr>
      <w:r w:rsidRPr="00523995">
        <w:rPr>
          <w:rFonts w:ascii="微软雅黑" w:eastAsia="微软雅黑" w:hAnsi="微软雅黑" w:hint="eastAsia"/>
          <w:b/>
          <w:sz w:val="32"/>
          <w:szCs w:val="32"/>
        </w:rPr>
        <w:t>上海依蝶雅化妆品股份有限公司</w:t>
      </w:r>
    </w:p>
    <w:p w:rsidR="00CE2812" w:rsidRPr="00523995" w:rsidRDefault="007A7CE8" w:rsidP="00CE2812">
      <w:pPr>
        <w:spacing w:beforeLines="50" w:afterLines="50" w:line="500" w:lineRule="exact"/>
        <w:jc w:val="center"/>
        <w:rPr>
          <w:rFonts w:ascii="微软雅黑" w:eastAsia="微软雅黑" w:hAnsi="微软雅黑" w:hint="eastAsia"/>
          <w:b/>
          <w:sz w:val="24"/>
          <w:szCs w:val="24"/>
        </w:rPr>
      </w:pPr>
      <w:r w:rsidRPr="00523995">
        <w:rPr>
          <w:rFonts w:ascii="微软雅黑" w:eastAsia="微软雅黑" w:hAnsi="微软雅黑" w:hint="eastAsia"/>
          <w:b/>
          <w:sz w:val="32"/>
          <w:szCs w:val="32"/>
        </w:rPr>
        <w:t>党支部2015年度</w:t>
      </w:r>
      <w:r w:rsidR="002D6558">
        <w:rPr>
          <w:rFonts w:ascii="微软雅黑" w:eastAsia="微软雅黑" w:hAnsi="微软雅黑" w:hint="eastAsia"/>
          <w:b/>
          <w:sz w:val="32"/>
          <w:szCs w:val="32"/>
        </w:rPr>
        <w:t>工作目标与计划</w:t>
      </w:r>
    </w:p>
    <w:p w:rsidR="00523995" w:rsidRPr="00523995" w:rsidRDefault="00523995"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sidRPr="00523995">
        <w:rPr>
          <w:rFonts w:ascii="微软雅黑" w:eastAsia="微软雅黑" w:hAnsi="微软雅黑"/>
          <w:color w:val="000000"/>
        </w:rPr>
        <w:t>为切实做好今年的企业党建工作，推动企业快速、健康发展。以优异的成绩迎接党的“十八大”胜利召开，特制定以下工作计划。</w:t>
      </w:r>
    </w:p>
    <w:p w:rsidR="00523995" w:rsidRPr="00523995" w:rsidRDefault="00523995"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sidRPr="00523995">
        <w:rPr>
          <w:rFonts w:ascii="微软雅黑" w:eastAsia="微软雅黑" w:hAnsi="微软雅黑"/>
          <w:color w:val="000000"/>
        </w:rPr>
        <w:t>2015年，</w:t>
      </w:r>
      <w:r>
        <w:rPr>
          <w:rFonts w:ascii="微软雅黑" w:eastAsia="微软雅黑" w:hAnsi="微软雅黑" w:hint="eastAsia"/>
          <w:color w:val="000000"/>
        </w:rPr>
        <w:t>上海依蝶雅化妆品股份有限公司</w:t>
      </w:r>
      <w:r w:rsidRPr="00523995">
        <w:rPr>
          <w:rFonts w:ascii="微软雅黑" w:eastAsia="微软雅黑" w:hAnsi="微软雅黑"/>
          <w:color w:val="000000"/>
        </w:rPr>
        <w:t>公司党支部的工作指导思想：认真学习和全面贯彻党的“十七大”会议和即将召开的党的“十八大”会议精神，以邓小平理论和“三个代表”重要思想为指导，深入贯彻落实科学发展观。紧紧围绕企业发展这一主题，创新工作思路，创新党建工作活动载体;继续开展创先争优活动，全面推进企业党的思想、组织、作风建设，为企业的健康发展，经济效益的提高，提供组织保障，为构建和谐企业提供强力的引擎。</w:t>
      </w:r>
    </w:p>
    <w:p w:rsidR="00523995" w:rsidRPr="00523995" w:rsidRDefault="00523995" w:rsidP="00214C2F">
      <w:pPr>
        <w:pStyle w:val="a6"/>
        <w:shd w:val="clear" w:color="auto" w:fill="FFFFFF"/>
        <w:wordWrap w:val="0"/>
        <w:spacing w:before="0" w:beforeAutospacing="0" w:after="0" w:afterAutospacing="0" w:line="452" w:lineRule="atLeast"/>
        <w:rPr>
          <w:rFonts w:ascii="微软雅黑" w:eastAsia="微软雅黑" w:hAnsi="微软雅黑"/>
          <w:color w:val="000000"/>
        </w:rPr>
      </w:pPr>
      <w:r w:rsidRPr="00523995">
        <w:rPr>
          <w:rStyle w:val="a9"/>
          <w:rFonts w:ascii="微软雅黑" w:eastAsia="微软雅黑" w:hAnsi="微软雅黑"/>
          <w:color w:val="000000"/>
        </w:rPr>
        <w:t>一、继续强化政治、理论学习、提高党员整体素质</w:t>
      </w:r>
    </w:p>
    <w:p w:rsidR="00523995" w:rsidRPr="00523995" w:rsidRDefault="00523995"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sidRPr="00523995">
        <w:rPr>
          <w:rFonts w:ascii="微软雅黑" w:eastAsia="微软雅黑" w:hAnsi="微软雅黑"/>
          <w:color w:val="000000"/>
        </w:rPr>
        <w:t>1、组织公司全体党员认真学习贯彻党的十七大和即将召开的党的十八大会议精神，用邓小平理论、“三个代表”重要思想和科学发展观武装党员头脑，学习要立足企业实际，紧紧围绕企业快速健康发展这一主题，找准工作的切入点，做好理论与实践的有机结合，解决好空对空的问题，提高党员的整体素质，推动企业发展，经济效益的提高。</w:t>
      </w:r>
    </w:p>
    <w:p w:rsidR="00523995" w:rsidRPr="00523995" w:rsidRDefault="00523995"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sidRPr="00523995">
        <w:rPr>
          <w:rFonts w:ascii="微软雅黑" w:eastAsia="微软雅黑" w:hAnsi="微软雅黑"/>
          <w:color w:val="000000"/>
        </w:rPr>
        <w:t>2、紧紧围绕企业发展这一主题，有的放矢的开展工作。继续深入开展“树先锋形象、创一流业绩、建百年企业”为主要内容的主题实践活动，把党员的聪明才智引导到企业生产经营上来，以争创最佳效益为一切工作的出发点，切实解决好企业党建工作与企业发展“两张皮”的问题。切忌“空洞”的说教，在真抓实干上下功夫。</w:t>
      </w:r>
    </w:p>
    <w:p w:rsidR="00523995" w:rsidRPr="00523995" w:rsidRDefault="00523995"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sidRPr="00523995">
        <w:rPr>
          <w:rFonts w:ascii="微软雅黑" w:eastAsia="微软雅黑" w:hAnsi="微软雅黑"/>
          <w:color w:val="000000"/>
        </w:rPr>
        <w:lastRenderedPageBreak/>
        <w:t>3、落实“三会一课”制度，加强对党员和入党积极分子的经常性教育措施，坚持上党课，年内举办2期入党积极分子培训班，并采取集中学习和分散自学相结合的原则，充分利用晚间和休息日，采取集中辅导讲座、请专家作报告，演讲比赛，举办学习园地等形式，提高全体党员和入党积极分子的针对性和时效性。组织全体党员赴红色根据地参观学习，接受党的优良传统教育，并学习外地党建工作管理经验，以提高全体党员的党性意识，充分发挥党员的先锋模范作用。</w:t>
      </w:r>
    </w:p>
    <w:p w:rsidR="00523995" w:rsidRPr="00523995" w:rsidRDefault="00523995" w:rsidP="00214C2F">
      <w:pPr>
        <w:pStyle w:val="a6"/>
        <w:shd w:val="clear" w:color="auto" w:fill="FFFFFF"/>
        <w:wordWrap w:val="0"/>
        <w:spacing w:before="0" w:beforeAutospacing="0" w:after="0" w:afterAutospacing="0" w:line="452" w:lineRule="atLeast"/>
        <w:rPr>
          <w:rFonts w:ascii="微软雅黑" w:eastAsia="微软雅黑" w:hAnsi="微软雅黑"/>
          <w:color w:val="000000"/>
        </w:rPr>
      </w:pPr>
      <w:r w:rsidRPr="00523995">
        <w:rPr>
          <w:rStyle w:val="a9"/>
          <w:rFonts w:ascii="微软雅黑" w:eastAsia="微软雅黑" w:hAnsi="微软雅黑"/>
          <w:color w:val="000000"/>
        </w:rPr>
        <w:t>二、以创先争优为总抓手，创新活动载体，加强基层组织建设和党员队伍建设</w:t>
      </w:r>
    </w:p>
    <w:p w:rsidR="00523995" w:rsidRPr="00523995" w:rsidRDefault="00214C2F"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Pr>
          <w:rFonts w:ascii="微软雅黑" w:eastAsia="微软雅黑" w:hAnsi="微软雅黑" w:hint="eastAsia"/>
          <w:color w:val="000000"/>
        </w:rPr>
        <w:t>1</w:t>
      </w:r>
      <w:r w:rsidR="00523995" w:rsidRPr="00523995">
        <w:rPr>
          <w:rFonts w:ascii="微软雅黑" w:eastAsia="微软雅黑" w:hAnsi="微软雅黑"/>
          <w:color w:val="000000"/>
        </w:rPr>
        <w:t>、进一步深化“党员先锋岗”、“党员责任区”、“党员联系职工”、“一名党员就是一面旗帜”等活动载体。制作两面“党员先锋岗”荣誉牌，每月对全体党员进行测评、确定授牌对象，荣誉牌实施流动制，不搞形式主义，把各项活动落实到具体工作中去。年内要求每位党员联系3-5名职工群众。每位党员要实实在在为职工群众做3-5件好事，使党员的先锋模范作用得到充分的展示，以形成党建工作促进企业发展的良好机制。</w:t>
      </w:r>
    </w:p>
    <w:p w:rsidR="00523995" w:rsidRPr="00523995" w:rsidRDefault="00214C2F"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Pr>
          <w:rFonts w:ascii="微软雅黑" w:eastAsia="微软雅黑" w:hAnsi="微软雅黑" w:hint="eastAsia"/>
          <w:color w:val="000000"/>
        </w:rPr>
        <w:t>2</w:t>
      </w:r>
      <w:r w:rsidR="00523995" w:rsidRPr="00523995">
        <w:rPr>
          <w:rFonts w:ascii="微软雅黑" w:eastAsia="微软雅黑" w:hAnsi="微软雅黑"/>
          <w:color w:val="000000"/>
        </w:rPr>
        <w:t>、加强对党员和入党积极分子的管理教育力度。坚持党员思想、作风、工作状况定期分析会制度。有针对性的做好思想政治工作。坚持民主生活会制度，年内至少组织召开两次党内民主生活会，查找、分析党组织和全体共产党员自身存在的影响个人发展和影响企业发展的问题，并制定出整改方案。民主生活会坚持民主、公开的原则，吸收企业主和入党积极分子参加，展开批评与自我批评，在解决影响企业发展的问题上下功夫，在公司上下形成一个党员模范带头，职工积极参与的良好氛围。</w:t>
      </w:r>
    </w:p>
    <w:p w:rsidR="00523995" w:rsidRPr="00523995" w:rsidRDefault="00214C2F"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Pr>
          <w:rFonts w:ascii="微软雅黑" w:eastAsia="微软雅黑" w:hAnsi="微软雅黑" w:hint="eastAsia"/>
          <w:color w:val="000000"/>
        </w:rPr>
        <w:lastRenderedPageBreak/>
        <w:t>3</w:t>
      </w:r>
      <w:r w:rsidR="00523995" w:rsidRPr="00523995">
        <w:rPr>
          <w:rFonts w:ascii="微软雅黑" w:eastAsia="微软雅黑" w:hAnsi="微软雅黑"/>
          <w:color w:val="000000"/>
        </w:rPr>
        <w:t>、做好创先争优活动工作总结，巩固前段开展活动取得的成果，把创“五个好”党组织和党员“五带头”落实到企业经营的全过程，以推动企业的快速发展。</w:t>
      </w:r>
    </w:p>
    <w:p w:rsidR="00523995" w:rsidRPr="00523995" w:rsidRDefault="00523995"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sidRPr="00523995">
        <w:rPr>
          <w:rStyle w:val="a9"/>
          <w:rFonts w:ascii="微软雅黑" w:eastAsia="微软雅黑" w:hAnsi="微软雅黑"/>
          <w:color w:val="000000"/>
        </w:rPr>
        <w:t>三、加强党组织阵地建设，充分发挥党建示范点的带头作用</w:t>
      </w:r>
    </w:p>
    <w:p w:rsidR="00523995" w:rsidRPr="00523995" w:rsidRDefault="00214C2F"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Pr>
          <w:rFonts w:ascii="微软雅黑" w:eastAsia="微软雅黑" w:hAnsi="微软雅黑" w:hint="eastAsia"/>
          <w:color w:val="000000"/>
        </w:rPr>
        <w:t>1</w:t>
      </w:r>
      <w:r w:rsidR="00523995" w:rsidRPr="00523995">
        <w:rPr>
          <w:rFonts w:ascii="微软雅黑" w:eastAsia="微软雅黑" w:hAnsi="微软雅黑"/>
          <w:color w:val="000000"/>
        </w:rPr>
        <w:t>、围绕“企业需要、业主认同、职工拥护、党员欢迎”的目标要求，创新党组织的活动方式，丰富党员的活动内容，拓宽党组织的活动载体，确保工作的实效性，不做表面文章，反对形式主义。以公司年内提出的“创新经营思想，实现跨越式发展”的工作目的，党员带头，真抓实干，闯出一条适应企业快速发展的新路子。</w:t>
      </w:r>
    </w:p>
    <w:p w:rsidR="00523995" w:rsidRPr="00523995" w:rsidRDefault="00214C2F"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Pr>
          <w:rFonts w:ascii="微软雅黑" w:eastAsia="微软雅黑" w:hAnsi="微软雅黑" w:hint="eastAsia"/>
          <w:color w:val="000000"/>
        </w:rPr>
        <w:t>2</w:t>
      </w:r>
      <w:r w:rsidR="00523995" w:rsidRPr="00523995">
        <w:rPr>
          <w:rFonts w:ascii="微软雅黑" w:eastAsia="微软雅黑" w:hAnsi="微软雅黑"/>
          <w:color w:val="000000"/>
        </w:rPr>
        <w:t>、继续搞好党员活动室(党员服务站)建设。以公司搬迁</w:t>
      </w:r>
      <w:r w:rsidR="00A457A4">
        <w:rPr>
          <w:rFonts w:ascii="微软雅黑" w:eastAsia="微软雅黑" w:hAnsi="微软雅黑" w:hint="eastAsia"/>
          <w:color w:val="000000"/>
        </w:rPr>
        <w:t>仓库</w:t>
      </w:r>
      <w:r w:rsidR="00523995" w:rsidRPr="00523995">
        <w:rPr>
          <w:rFonts w:ascii="微软雅黑" w:eastAsia="微软雅黑" w:hAnsi="微软雅黑"/>
          <w:color w:val="000000"/>
        </w:rPr>
        <w:t>为契机，完善“四配套”，为党组织开展活动在硬件上提供保障，把党员活动室变成“党员和入党积极分子活动之家”，增强服务功能。</w:t>
      </w:r>
    </w:p>
    <w:p w:rsidR="00523995" w:rsidRPr="00523995" w:rsidRDefault="00214C2F"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Pr>
          <w:rFonts w:ascii="微软雅黑" w:eastAsia="微软雅黑" w:hAnsi="微软雅黑" w:hint="eastAsia"/>
          <w:color w:val="000000"/>
        </w:rPr>
        <w:t>3</w:t>
      </w:r>
      <w:r w:rsidR="00523995" w:rsidRPr="00523995">
        <w:rPr>
          <w:rFonts w:ascii="微软雅黑" w:eastAsia="微软雅黑" w:hAnsi="微软雅黑"/>
          <w:color w:val="000000"/>
        </w:rPr>
        <w:t>、以企业党建工作为总抓手，有效地形成党建带工建、党建带团建、党建带妇建，工建、团建促党建工作的良好局面。</w:t>
      </w:r>
    </w:p>
    <w:p w:rsidR="00523995" w:rsidRPr="00523995" w:rsidRDefault="00214C2F"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Pr>
          <w:rFonts w:ascii="微软雅黑" w:eastAsia="微软雅黑" w:hAnsi="微软雅黑" w:hint="eastAsia"/>
          <w:color w:val="000000"/>
        </w:rPr>
        <w:t>4</w:t>
      </w:r>
      <w:r w:rsidR="00523995" w:rsidRPr="00523995">
        <w:rPr>
          <w:rFonts w:ascii="微软雅黑" w:eastAsia="微软雅黑" w:hAnsi="微软雅黑"/>
          <w:color w:val="000000"/>
        </w:rPr>
        <w:t>、继续做好党员发展和入党积极分子培养考察工作，严把党员入门关，进一步推行党员发展“两推三公示”制度的落实。严格发展党员程序，真正把企业骨干力量纳入党组织中来，保证党员的质量，形成发展党员与企业发展的有机结合，充分体现企业党组织的先锋模范作用。</w:t>
      </w:r>
    </w:p>
    <w:p w:rsidR="00523995" w:rsidRPr="00523995" w:rsidRDefault="00523995"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sidRPr="00523995">
        <w:rPr>
          <w:rStyle w:val="a9"/>
          <w:rFonts w:ascii="微软雅黑" w:eastAsia="微软雅黑" w:hAnsi="微软雅黑"/>
          <w:color w:val="000000"/>
        </w:rPr>
        <w:t>四、继续抓好企业党建宣传工作</w:t>
      </w:r>
    </w:p>
    <w:p w:rsidR="00523995" w:rsidRPr="00523995" w:rsidRDefault="00214C2F" w:rsidP="00523995">
      <w:pPr>
        <w:pStyle w:val="a6"/>
        <w:shd w:val="clear" w:color="auto" w:fill="FFFFFF"/>
        <w:wordWrap w:val="0"/>
        <w:spacing w:before="0" w:beforeAutospacing="0" w:after="0" w:afterAutospacing="0" w:line="452" w:lineRule="atLeast"/>
        <w:ind w:firstLine="480"/>
        <w:rPr>
          <w:rFonts w:ascii="微软雅黑" w:eastAsia="微软雅黑" w:hAnsi="微软雅黑"/>
          <w:color w:val="000000"/>
        </w:rPr>
      </w:pPr>
      <w:r>
        <w:rPr>
          <w:rFonts w:ascii="微软雅黑" w:eastAsia="微软雅黑" w:hAnsi="微软雅黑" w:hint="eastAsia"/>
          <w:color w:val="000000"/>
        </w:rPr>
        <w:t>1</w:t>
      </w:r>
      <w:r w:rsidR="00523995" w:rsidRPr="00523995">
        <w:rPr>
          <w:rFonts w:ascii="微软雅黑" w:eastAsia="微软雅黑" w:hAnsi="微软雅黑"/>
          <w:color w:val="000000"/>
        </w:rPr>
        <w:t>、充分利用公司网站、公司</w:t>
      </w:r>
      <w:r>
        <w:rPr>
          <w:rFonts w:ascii="微软雅黑" w:eastAsia="微软雅黑" w:hAnsi="微软雅黑" w:hint="eastAsia"/>
          <w:color w:val="000000"/>
        </w:rPr>
        <w:t>公告栏</w:t>
      </w:r>
      <w:r w:rsidR="00523995" w:rsidRPr="00523995">
        <w:rPr>
          <w:rFonts w:ascii="微软雅黑" w:eastAsia="微软雅黑" w:hAnsi="微软雅黑"/>
          <w:color w:val="000000"/>
        </w:rPr>
        <w:t>、</w:t>
      </w:r>
      <w:r>
        <w:rPr>
          <w:rFonts w:ascii="微软雅黑" w:eastAsia="微软雅黑" w:hAnsi="微软雅黑" w:hint="eastAsia"/>
          <w:color w:val="000000"/>
        </w:rPr>
        <w:t>中共上海事务组织部</w:t>
      </w:r>
      <w:r w:rsidR="00523995" w:rsidRPr="00523995">
        <w:rPr>
          <w:rFonts w:ascii="微软雅黑" w:eastAsia="微软雅黑" w:hAnsi="微软雅黑"/>
          <w:color w:val="000000"/>
        </w:rPr>
        <w:t>刊物《</w:t>
      </w:r>
      <w:r>
        <w:rPr>
          <w:rFonts w:ascii="微软雅黑" w:eastAsia="微软雅黑" w:hAnsi="微软雅黑" w:hint="eastAsia"/>
          <w:color w:val="000000"/>
        </w:rPr>
        <w:t>上海组织工作</w:t>
      </w:r>
      <w:r w:rsidR="00523995" w:rsidRPr="00523995">
        <w:rPr>
          <w:rFonts w:ascii="微软雅黑" w:eastAsia="微软雅黑" w:hAnsi="微软雅黑"/>
          <w:color w:val="000000"/>
        </w:rPr>
        <w:t>》等多种宣传平台，撰写介绍企业党建、企业发展、党员风采等方面的文章、</w:t>
      </w:r>
      <w:r w:rsidR="00523995" w:rsidRPr="00523995">
        <w:rPr>
          <w:rFonts w:ascii="微软雅黑" w:eastAsia="微软雅黑" w:hAnsi="微软雅黑"/>
          <w:color w:val="000000"/>
        </w:rPr>
        <w:lastRenderedPageBreak/>
        <w:t>信息、报道、宣传企业党建工作、宣传企业、宣传企业党建工作，为企业的快速发展和构建和谐企业保驾护航。</w:t>
      </w:r>
    </w:p>
    <w:p w:rsidR="007A2E35" w:rsidRPr="00523995" w:rsidRDefault="007A2E35" w:rsidP="007A7CE8">
      <w:pPr>
        <w:jc w:val="center"/>
        <w:rPr>
          <w:rFonts w:ascii="微软雅黑" w:eastAsia="微软雅黑" w:hAnsi="微软雅黑"/>
          <w:b/>
          <w:sz w:val="24"/>
          <w:szCs w:val="24"/>
        </w:rPr>
      </w:pPr>
    </w:p>
    <w:sectPr w:rsidR="007A2E35" w:rsidRPr="00523995" w:rsidSect="00F82376">
      <w:pgSz w:w="11907" w:h="16839"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4EB" w:rsidRDefault="00AB24EB" w:rsidP="007A7CE8">
      <w:r>
        <w:separator/>
      </w:r>
    </w:p>
  </w:endnote>
  <w:endnote w:type="continuationSeparator" w:id="0">
    <w:p w:rsidR="00AB24EB" w:rsidRDefault="00AB24EB" w:rsidP="007A7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4EB" w:rsidRDefault="00AB24EB" w:rsidP="007A7CE8">
      <w:r>
        <w:separator/>
      </w:r>
    </w:p>
  </w:footnote>
  <w:footnote w:type="continuationSeparator" w:id="0">
    <w:p w:rsidR="00AB24EB" w:rsidRDefault="00AB24EB" w:rsidP="007A7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9D9"/>
    <w:multiLevelType w:val="hybridMultilevel"/>
    <w:tmpl w:val="32122B6C"/>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CE8"/>
    <w:rsid w:val="00135571"/>
    <w:rsid w:val="00214C2F"/>
    <w:rsid w:val="002D6558"/>
    <w:rsid w:val="003140F0"/>
    <w:rsid w:val="00476489"/>
    <w:rsid w:val="00523995"/>
    <w:rsid w:val="005B6E25"/>
    <w:rsid w:val="0079206D"/>
    <w:rsid w:val="007A2E35"/>
    <w:rsid w:val="007A7CE8"/>
    <w:rsid w:val="00841A23"/>
    <w:rsid w:val="0093064F"/>
    <w:rsid w:val="009C634F"/>
    <w:rsid w:val="00A457A4"/>
    <w:rsid w:val="00A553DF"/>
    <w:rsid w:val="00A6677D"/>
    <w:rsid w:val="00AB24EB"/>
    <w:rsid w:val="00BE410F"/>
    <w:rsid w:val="00BF7642"/>
    <w:rsid w:val="00CE2812"/>
    <w:rsid w:val="00D049E0"/>
    <w:rsid w:val="00D208BB"/>
    <w:rsid w:val="00F54EEA"/>
    <w:rsid w:val="00F82376"/>
    <w:rsid w:val="00FE3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35"/>
    <w:pPr>
      <w:widowControl w:val="0"/>
      <w:jc w:val="both"/>
    </w:pPr>
  </w:style>
  <w:style w:type="paragraph" w:styleId="2">
    <w:name w:val="heading 2"/>
    <w:basedOn w:val="a"/>
    <w:link w:val="2Char"/>
    <w:uiPriority w:val="9"/>
    <w:qFormat/>
    <w:rsid w:val="0052399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7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7CE8"/>
    <w:rPr>
      <w:sz w:val="18"/>
      <w:szCs w:val="18"/>
    </w:rPr>
  </w:style>
  <w:style w:type="paragraph" w:styleId="a4">
    <w:name w:val="footer"/>
    <w:basedOn w:val="a"/>
    <w:link w:val="Char0"/>
    <w:uiPriority w:val="99"/>
    <w:semiHidden/>
    <w:unhideWhenUsed/>
    <w:rsid w:val="007A7C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7CE8"/>
    <w:rPr>
      <w:sz w:val="18"/>
      <w:szCs w:val="18"/>
    </w:rPr>
  </w:style>
  <w:style w:type="paragraph" w:styleId="a5">
    <w:name w:val="No Spacing"/>
    <w:uiPriority w:val="1"/>
    <w:qFormat/>
    <w:rsid w:val="005B6E25"/>
    <w:pPr>
      <w:widowControl w:val="0"/>
      <w:jc w:val="both"/>
    </w:pPr>
  </w:style>
  <w:style w:type="paragraph" w:customStyle="1" w:styleId="reader-word-layer">
    <w:name w:val="reader-word-layer"/>
    <w:basedOn w:val="a"/>
    <w:rsid w:val="005B6E25"/>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F54EE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F54EEA"/>
    <w:rPr>
      <w:color w:val="0000FF"/>
      <w:u w:val="single"/>
    </w:rPr>
  </w:style>
  <w:style w:type="paragraph" w:styleId="a8">
    <w:name w:val="List Paragraph"/>
    <w:basedOn w:val="a"/>
    <w:uiPriority w:val="34"/>
    <w:qFormat/>
    <w:rsid w:val="00CE2812"/>
    <w:pPr>
      <w:ind w:firstLineChars="200" w:firstLine="420"/>
    </w:pPr>
  </w:style>
  <w:style w:type="character" w:customStyle="1" w:styleId="2Char">
    <w:name w:val="标题 2 Char"/>
    <w:basedOn w:val="a0"/>
    <w:link w:val="2"/>
    <w:uiPriority w:val="9"/>
    <w:rsid w:val="00523995"/>
    <w:rPr>
      <w:rFonts w:ascii="宋体" w:eastAsia="宋体" w:hAnsi="宋体" w:cs="宋体"/>
      <w:b/>
      <w:bCs/>
      <w:kern w:val="0"/>
      <w:sz w:val="36"/>
      <w:szCs w:val="36"/>
    </w:rPr>
  </w:style>
  <w:style w:type="character" w:styleId="a9">
    <w:name w:val="Strong"/>
    <w:basedOn w:val="a0"/>
    <w:uiPriority w:val="22"/>
    <w:qFormat/>
    <w:rsid w:val="00523995"/>
    <w:rPr>
      <w:b/>
      <w:bCs/>
    </w:rPr>
  </w:style>
  <w:style w:type="character" w:customStyle="1" w:styleId="apple-converted-space">
    <w:name w:val="apple-converted-space"/>
    <w:basedOn w:val="a0"/>
    <w:rsid w:val="00523995"/>
  </w:style>
</w:styles>
</file>

<file path=word/webSettings.xml><?xml version="1.0" encoding="utf-8"?>
<w:webSettings xmlns:r="http://schemas.openxmlformats.org/officeDocument/2006/relationships" xmlns:w="http://schemas.openxmlformats.org/wordprocessingml/2006/main">
  <w:divs>
    <w:div w:id="442652392">
      <w:bodyDiv w:val="1"/>
      <w:marLeft w:val="0"/>
      <w:marRight w:val="0"/>
      <w:marTop w:val="0"/>
      <w:marBottom w:val="0"/>
      <w:divBdr>
        <w:top w:val="none" w:sz="0" w:space="0" w:color="auto"/>
        <w:left w:val="none" w:sz="0" w:space="0" w:color="auto"/>
        <w:bottom w:val="none" w:sz="0" w:space="0" w:color="auto"/>
        <w:right w:val="none" w:sz="0" w:space="0" w:color="auto"/>
      </w:divBdr>
    </w:div>
    <w:div w:id="1033268788">
      <w:bodyDiv w:val="1"/>
      <w:marLeft w:val="0"/>
      <w:marRight w:val="0"/>
      <w:marTop w:val="0"/>
      <w:marBottom w:val="0"/>
      <w:divBdr>
        <w:top w:val="none" w:sz="0" w:space="0" w:color="auto"/>
        <w:left w:val="none" w:sz="0" w:space="0" w:color="auto"/>
        <w:bottom w:val="none" w:sz="0" w:space="0" w:color="auto"/>
        <w:right w:val="none" w:sz="0" w:space="0" w:color="auto"/>
      </w:divBdr>
    </w:div>
    <w:div w:id="1585803543">
      <w:bodyDiv w:val="1"/>
      <w:marLeft w:val="0"/>
      <w:marRight w:val="0"/>
      <w:marTop w:val="0"/>
      <w:marBottom w:val="0"/>
      <w:divBdr>
        <w:top w:val="none" w:sz="0" w:space="0" w:color="auto"/>
        <w:left w:val="none" w:sz="0" w:space="0" w:color="auto"/>
        <w:bottom w:val="none" w:sz="0" w:space="0" w:color="auto"/>
        <w:right w:val="none" w:sz="0" w:space="0" w:color="auto"/>
      </w:divBdr>
    </w:div>
    <w:div w:id="1906723855">
      <w:bodyDiv w:val="1"/>
      <w:marLeft w:val="0"/>
      <w:marRight w:val="0"/>
      <w:marTop w:val="0"/>
      <w:marBottom w:val="0"/>
      <w:divBdr>
        <w:top w:val="none" w:sz="0" w:space="0" w:color="auto"/>
        <w:left w:val="none" w:sz="0" w:space="0" w:color="auto"/>
        <w:bottom w:val="none" w:sz="0" w:space="0" w:color="auto"/>
        <w:right w:val="none" w:sz="0" w:space="0" w:color="auto"/>
      </w:divBdr>
    </w:div>
    <w:div w:id="1908801619">
      <w:bodyDiv w:val="1"/>
      <w:marLeft w:val="0"/>
      <w:marRight w:val="0"/>
      <w:marTop w:val="0"/>
      <w:marBottom w:val="0"/>
      <w:divBdr>
        <w:top w:val="none" w:sz="0" w:space="0" w:color="auto"/>
        <w:left w:val="none" w:sz="0" w:space="0" w:color="auto"/>
        <w:bottom w:val="none" w:sz="0" w:space="0" w:color="auto"/>
        <w:right w:val="none" w:sz="0" w:space="0" w:color="auto"/>
      </w:divBdr>
    </w:div>
    <w:div w:id="19389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347F3-A797-4512-9BAC-9951BAF0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285</Words>
  <Characters>1629</Characters>
  <Application>Microsoft Office Word</Application>
  <DocSecurity>0</DocSecurity>
  <Lines>13</Lines>
  <Paragraphs>3</Paragraphs>
  <ScaleCrop>false</ScaleCrop>
  <Company>Sky123.Org</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na.li</dc:creator>
  <cp:lastModifiedBy>pc090</cp:lastModifiedBy>
  <cp:revision>13</cp:revision>
  <dcterms:created xsi:type="dcterms:W3CDTF">2015-12-17T07:26:00Z</dcterms:created>
  <dcterms:modified xsi:type="dcterms:W3CDTF">2015-12-17T07:33:00Z</dcterms:modified>
</cp:coreProperties>
</file>